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drawing>
          <wp:inline distT="0" distB="0" distL="0" distR="0">
            <wp:extent cx="781050" cy="7810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30"/>
        <w:jc w:val="center"/>
      </w:pPr>
      <w:r>
        <w:rPr>
          <w:b/>
          <w:bCs/>
          <w:color w:val="2D6B67"/>
          <w:spacing w:val="40"/>
          <w:sz w:val="24"/>
          <w:szCs w:val="24"/>
        </w:rPr>
        <w:t xml:space="preserve">FIT IN FAITH</w:t>
      </w:r>
    </w:p>
    <w:p>
      <w:pPr>
        <w:spacing w:after="20"/>
        <w:jc w:val="center"/>
      </w:pPr>
      <w:r>
        <w:rPr>
          <w:b/>
          <w:bCs/>
          <w:color w:val="22201A"/>
          <w:sz w:val="38"/>
          <w:szCs w:val="38"/>
        </w:rPr>
        <w:t xml:space="preserve">Scripture for Wellness</w:t>
      </w:r>
    </w:p>
    <w:p>
      <w:pPr>
        <w:spacing w:after="260"/>
        <w:jc w:val="center"/>
      </w:pPr>
      <w:r>
        <w:rPr>
          <w:i/>
          <w:iCs/>
          <w:color w:val="55503F"/>
          <w:sz w:val="22"/>
          <w:szCs w:val="22"/>
        </w:rPr>
        <w:t xml:space="preserve">Verses on the body, health, and perseverance, with a word on each</w:t>
      </w:r>
    </w:p>
    <w:p>
      <w:pPr>
        <w:spacing w:after="120" w:before="0" w:line="300"/>
      </w:pPr>
      <w:r>
        <w:rPr>
          <w:b w:val="false"/>
          <w:bCs w:val="false"/>
          <w:i w:val="false"/>
          <w:iCs w:val="false"/>
          <w:color w:val="22201A"/>
          <w:sz w:val="22"/>
          <w:szCs w:val="22"/>
        </w:rPr>
        <w:t xml:space="preserve">These passages connect our faith to the care we give our bodies. Use them to open a session, to close in reflection, or to hand out for the week. Each one comes with a short thought to help you share it with your group.</w:t>
      </w:r>
    </w:p>
    <w:tbl>
      <w:tblPr>
        <w:tblW w:type="dxa" w:w="9360"/>
        <w:tblBorders>
          <w:top w:val="single" w:color="DC8A3F" w:sz="6"/>
          <w:left w:val="single" w:color="DC8A3F" w:sz="6"/>
          <w:bottom w:val="single" w:color="DC8A3F" w:sz="6"/>
          <w:right w:val="single" w:color="DC8A3F" w:sz="6"/>
          <w:insideH w:val="none"/>
          <w:insideV w:val="none"/>
        </w:tblBorders>
      </w:tblPr>
      <w:tblGrid>
        <w:gridCol w:w="9360"/>
      </w:tblGrid>
      <w:tr>
        <w:tc>
          <w:tcPr>
            <w:shd w:fill="FFFBEA" w:val="clear"/>
            <w:tcMar>
              <w:top w:type="dxa" w:w="220"/>
              <w:left w:type="dxa" w:w="260"/>
              <w:bottom w:type="dxa" w:w="220"/>
              <w:right w:type="dxa" w:w="260"/>
            </w:tcMar>
          </w:tcPr>
          <w:p>
            <w:pPr>
              <w:spacing w:after="100"/>
            </w:pPr>
            <w:r>
              <w:rPr>
                <w:b/>
                <w:bCs/>
                <w:color w:val="2D6B67"/>
                <w:sz w:val="24"/>
                <w:szCs w:val="24"/>
              </w:rPr>
              <w:t xml:space="preserve">1 Corinthians 6:19–20</w:t>
            </w:r>
          </w:p>
          <w:p>
            <w:pPr>
              <w:spacing w:after="0" w:line="320"/>
            </w:pPr>
            <w:r>
              <w:rPr>
                <w:i/>
                <w:iCs/>
                <w:color w:val="22201A"/>
                <w:sz w:val="23"/>
                <w:szCs w:val="23"/>
              </w:rPr>
              <w:t xml:space="preserve">“Do you not know that your bodies are temples of the Holy Spirit, who is in you, whom you have received from God? You are not your own; you were bought at a price. Therefore honor God with your bodies.”</w:t>
            </w:r>
          </w:p>
        </w:tc>
      </w:tr>
    </w:tbl>
    <w:p>
      <w:pPr>
        <w:spacing w:after="60" w:before="120"/>
      </w:pPr>
      <w:r>
        <w:rPr>
          <w:b/>
          <w:bCs/>
          <w:color w:val="C1512E"/>
          <w:sz w:val="21"/>
          <w:szCs w:val="21"/>
        </w:rPr>
        <w:t xml:space="preserve">Why it matters: </w:t>
      </w:r>
      <w:r>
        <w:rPr>
          <w:color w:val="55503F"/>
          <w:sz w:val="21"/>
          <w:szCs w:val="21"/>
        </w:rPr>
        <w:t xml:space="preserve">Caring for our health is not vanity. It is one way we honor God with what he has entrusted to us.</w:t>
      </w:r>
    </w:p>
    <w:p>
      <w:pPr>
        <w:spacing w:after="140"/>
      </w:pPr>
    </w:p>
    <w:tbl>
      <w:tblPr>
        <w:tblW w:type="dxa" w:w="9360"/>
        <w:tblBorders>
          <w:top w:val="single" w:color="DC8A3F" w:sz="6"/>
          <w:left w:val="single" w:color="DC8A3F" w:sz="6"/>
          <w:bottom w:val="single" w:color="DC8A3F" w:sz="6"/>
          <w:right w:val="single" w:color="DC8A3F" w:sz="6"/>
          <w:insideH w:val="none"/>
          <w:insideV w:val="none"/>
        </w:tblBorders>
      </w:tblPr>
      <w:tblGrid>
        <w:gridCol w:w="9360"/>
      </w:tblGrid>
      <w:tr>
        <w:tc>
          <w:tcPr>
            <w:shd w:fill="FFFBEA" w:val="clear"/>
            <w:tcMar>
              <w:top w:type="dxa" w:w="220"/>
              <w:left w:type="dxa" w:w="260"/>
              <w:bottom w:type="dxa" w:w="220"/>
              <w:right w:type="dxa" w:w="260"/>
            </w:tcMar>
          </w:tcPr>
          <w:p>
            <w:pPr>
              <w:spacing w:after="100"/>
            </w:pPr>
            <w:r>
              <w:rPr>
                <w:b/>
                <w:bCs/>
                <w:color w:val="2D6B67"/>
                <w:sz w:val="24"/>
                <w:szCs w:val="24"/>
              </w:rPr>
              <w:t xml:space="preserve">Isaiah 40:31</w:t>
            </w:r>
          </w:p>
          <w:p>
            <w:pPr>
              <w:spacing w:after="0" w:line="320"/>
            </w:pPr>
            <w:r>
              <w:rPr>
                <w:i/>
                <w:iCs/>
                <w:color w:val="22201A"/>
                <w:sz w:val="23"/>
                <w:szCs w:val="23"/>
              </w:rPr>
              <w:t xml:space="preserve">“But those who hope in the Lord will renew their strength. They will soar on wings like eagles; they will run and not grow weary, they will walk and not be faint.”</w:t>
            </w:r>
          </w:p>
        </w:tc>
      </w:tr>
    </w:tbl>
    <w:p>
      <w:pPr>
        <w:spacing w:after="60" w:before="120"/>
      </w:pPr>
      <w:r>
        <w:rPr>
          <w:b/>
          <w:bCs/>
          <w:color w:val="C1512E"/>
          <w:sz w:val="21"/>
          <w:szCs w:val="21"/>
        </w:rPr>
        <w:t xml:space="preserve">Why it matters: </w:t>
      </w:r>
      <w:r>
        <w:rPr>
          <w:color w:val="55503F"/>
          <w:sz w:val="21"/>
          <w:szCs w:val="21"/>
        </w:rPr>
        <w:t xml:space="preserve">On the days when progress feels slow, this reminds us that our strength is renewed when we lean on God, not only on ourselves.</w:t>
      </w:r>
    </w:p>
    <w:p>
      <w:pPr>
        <w:spacing w:after="140"/>
      </w:pPr>
    </w:p>
    <w:p>
      <w:r>
        <w:br w:type="page"/>
      </w:r>
    </w:p>
    <w:tbl>
      <w:tblPr>
        <w:tblW w:type="dxa" w:w="9360"/>
        <w:tblBorders>
          <w:top w:val="single" w:color="DC8A3F" w:sz="6"/>
          <w:left w:val="single" w:color="DC8A3F" w:sz="6"/>
          <w:bottom w:val="single" w:color="DC8A3F" w:sz="6"/>
          <w:right w:val="single" w:color="DC8A3F" w:sz="6"/>
          <w:insideH w:val="none"/>
          <w:insideV w:val="none"/>
        </w:tblBorders>
      </w:tblPr>
      <w:tblGrid>
        <w:gridCol w:w="9360"/>
      </w:tblGrid>
      <w:tr>
        <w:tc>
          <w:tcPr>
            <w:shd w:fill="FFFBEA" w:val="clear"/>
            <w:tcMar>
              <w:top w:type="dxa" w:w="220"/>
              <w:left w:type="dxa" w:w="260"/>
              <w:bottom w:type="dxa" w:w="220"/>
              <w:right w:type="dxa" w:w="260"/>
            </w:tcMar>
          </w:tcPr>
          <w:p>
            <w:pPr>
              <w:spacing w:after="100"/>
            </w:pPr>
            <w:r>
              <w:rPr>
                <w:b/>
                <w:bCs/>
                <w:color w:val="2D6B67"/>
                <w:sz w:val="24"/>
                <w:szCs w:val="24"/>
              </w:rPr>
              <w:t xml:space="preserve">Philippians 4:13</w:t>
            </w:r>
          </w:p>
          <w:p>
            <w:pPr>
              <w:spacing w:after="0" w:line="320"/>
            </w:pPr>
            <w:r>
              <w:rPr>
                <w:i/>
                <w:iCs/>
                <w:color w:val="22201A"/>
                <w:sz w:val="23"/>
                <w:szCs w:val="23"/>
              </w:rPr>
              <w:t xml:space="preserve">“I can do all this through him who gives me strength.”</w:t>
            </w:r>
          </w:p>
        </w:tc>
      </w:tr>
    </w:tbl>
    <w:p>
      <w:pPr>
        <w:spacing w:after="60" w:before="120"/>
      </w:pPr>
      <w:r>
        <w:rPr>
          <w:b/>
          <w:bCs/>
          <w:color w:val="C1512E"/>
          <w:sz w:val="21"/>
          <w:szCs w:val="21"/>
        </w:rPr>
        <w:t xml:space="preserve">Why it matters: </w:t>
      </w:r>
      <w:r>
        <w:rPr>
          <w:color w:val="55503F"/>
          <w:sz w:val="21"/>
          <w:szCs w:val="21"/>
        </w:rPr>
        <w:t xml:space="preserve">A verse to carry into a hard workout or a hard week. Our effort and God's strength work together.</w:t>
      </w:r>
    </w:p>
    <w:p>
      <w:pPr>
        <w:spacing w:after="140"/>
      </w:pPr>
    </w:p>
    <w:tbl>
      <w:tblPr>
        <w:tblW w:type="dxa" w:w="9360"/>
        <w:tblBorders>
          <w:top w:val="single" w:color="DC8A3F" w:sz="6"/>
          <w:left w:val="single" w:color="DC8A3F" w:sz="6"/>
          <w:bottom w:val="single" w:color="DC8A3F" w:sz="6"/>
          <w:right w:val="single" w:color="DC8A3F" w:sz="6"/>
          <w:insideH w:val="none"/>
          <w:insideV w:val="none"/>
        </w:tblBorders>
      </w:tblPr>
      <w:tblGrid>
        <w:gridCol w:w="9360"/>
      </w:tblGrid>
      <w:tr>
        <w:tc>
          <w:tcPr>
            <w:shd w:fill="FFFBEA" w:val="clear"/>
            <w:tcMar>
              <w:top w:type="dxa" w:w="220"/>
              <w:left w:type="dxa" w:w="260"/>
              <w:bottom w:type="dxa" w:w="220"/>
              <w:right w:type="dxa" w:w="260"/>
            </w:tcMar>
          </w:tcPr>
          <w:p>
            <w:pPr>
              <w:spacing w:after="100"/>
            </w:pPr>
            <w:r>
              <w:rPr>
                <w:b/>
                <w:bCs/>
                <w:color w:val="2D6B67"/>
                <w:sz w:val="24"/>
                <w:szCs w:val="24"/>
              </w:rPr>
              <w:t xml:space="preserve">Proverbs 16:3</w:t>
            </w:r>
          </w:p>
          <w:p>
            <w:pPr>
              <w:spacing w:after="0" w:line="320"/>
            </w:pPr>
            <w:r>
              <w:rPr>
                <w:i/>
                <w:iCs/>
                <w:color w:val="22201A"/>
                <w:sz w:val="23"/>
                <w:szCs w:val="23"/>
              </w:rPr>
              <w:t xml:space="preserve">“Commit to the Lord whatever you do, and he will establish your plans.”</w:t>
            </w:r>
          </w:p>
        </w:tc>
      </w:tr>
    </w:tbl>
    <w:p>
      <w:pPr>
        <w:spacing w:after="60" w:before="120"/>
      </w:pPr>
      <w:r>
        <w:rPr>
          <w:b/>
          <w:bCs/>
          <w:color w:val="C1512E"/>
          <w:sz w:val="21"/>
          <w:szCs w:val="21"/>
        </w:rPr>
        <w:t xml:space="preserve">Why it matters: </w:t>
      </w:r>
      <w:r>
        <w:rPr>
          <w:color w:val="55503F"/>
          <w:sz w:val="21"/>
          <w:szCs w:val="21"/>
        </w:rPr>
        <w:t xml:space="preserve">When we give our health goals to God, we make our plans with him rather than apart from him.</w:t>
      </w:r>
    </w:p>
    <w:p>
      <w:pPr>
        <w:spacing w:after="140"/>
      </w:pPr>
    </w:p>
    <w:tbl>
      <w:tblPr>
        <w:tblW w:type="dxa" w:w="9360"/>
        <w:tblBorders>
          <w:top w:val="single" w:color="DC8A3F" w:sz="6"/>
          <w:left w:val="single" w:color="DC8A3F" w:sz="6"/>
          <w:bottom w:val="single" w:color="DC8A3F" w:sz="6"/>
          <w:right w:val="single" w:color="DC8A3F" w:sz="6"/>
          <w:insideH w:val="none"/>
          <w:insideV w:val="none"/>
        </w:tblBorders>
      </w:tblPr>
      <w:tblGrid>
        <w:gridCol w:w="9360"/>
      </w:tblGrid>
      <w:tr>
        <w:tc>
          <w:tcPr>
            <w:shd w:fill="FFFBEA" w:val="clear"/>
            <w:tcMar>
              <w:top w:type="dxa" w:w="220"/>
              <w:left w:type="dxa" w:w="260"/>
              <w:bottom w:type="dxa" w:w="220"/>
              <w:right w:type="dxa" w:w="260"/>
            </w:tcMar>
          </w:tcPr>
          <w:p>
            <w:pPr>
              <w:spacing w:after="100"/>
            </w:pPr>
            <w:r>
              <w:rPr>
                <w:b/>
                <w:bCs/>
                <w:color w:val="2D6B67"/>
                <w:sz w:val="24"/>
                <w:szCs w:val="24"/>
              </w:rPr>
              <w:t xml:space="preserve">3 John 1:2</w:t>
            </w:r>
          </w:p>
          <w:p>
            <w:pPr>
              <w:spacing w:after="0" w:line="320"/>
            </w:pPr>
            <w:r>
              <w:rPr>
                <w:i/>
                <w:iCs/>
                <w:color w:val="22201A"/>
                <w:sz w:val="23"/>
                <w:szCs w:val="23"/>
              </w:rPr>
              <w:t xml:space="preserve">“Dear friend, I pray that you may enjoy good health and that all may go well with you, even as your soul is getting along well.”</w:t>
            </w:r>
          </w:p>
        </w:tc>
      </w:tr>
    </w:tbl>
    <w:p>
      <w:pPr>
        <w:spacing w:after="60" w:before="120"/>
      </w:pPr>
      <w:r>
        <w:rPr>
          <w:b/>
          <w:bCs/>
          <w:color w:val="C1512E"/>
          <w:sz w:val="21"/>
          <w:szCs w:val="21"/>
        </w:rPr>
        <w:t xml:space="preserve">Why it matters: </w:t>
      </w:r>
      <w:r>
        <w:rPr>
          <w:color w:val="55503F"/>
          <w:sz w:val="21"/>
          <w:szCs w:val="21"/>
        </w:rPr>
        <w:t xml:space="preserve">God cares about our whole selves, body and soul together. Wellness of one supports the other.</w:t>
      </w:r>
    </w:p>
    <w:p>
      <w:pPr>
        <w:spacing w:after="140"/>
      </w:pPr>
    </w:p>
    <w:p>
      <w:pPr>
        <w:pBdr>
          <w:top w:val="single" w:color="DC8A3F" w:sz="2" w:space="8"/>
        </w:pBdr>
        <w:spacing w:before="340"/>
        <w:jc w:val="center"/>
      </w:pPr>
      <w:r>
        <w:rPr>
          <w:color w:val="2D6B67"/>
          <w:sz w:val="18"/>
          <w:szCs w:val="18"/>
        </w:rPr>
        <w:t xml:space="preserve">Fit in Faith  ·  fitinfaith.org</w:t>
      </w:r>
    </w:p>
    <w:sectPr>
      <w:pgSz w:w="12240" w:h="15840" w:orient="portrait"/>
      <w:pgMar w:top="1080" w:right="1180" w:bottom="1080" w:left="11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83737200f57d1b1ba36a6166215305a4fb558e6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2026-08-11T01:00:43.635Z</dcterms:created>
  <dcterms:modified xsi:type="dcterms:W3CDTF">2026-08-11T01:00:43.635Z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